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CB" w:rsidRPr="009D1FCB" w:rsidRDefault="009D1FCB" w:rsidP="009D1FCB">
      <w:pPr>
        <w:spacing w:line="240" w:lineRule="auto"/>
        <w:contextualSpacing/>
        <w:jc w:val="center"/>
        <w:rPr>
          <w:rFonts w:ascii="Century" w:hAnsi="Century"/>
          <w:sz w:val="24"/>
          <w:szCs w:val="24"/>
        </w:rPr>
      </w:pPr>
      <w:bookmarkStart w:id="0" w:name="_GoBack"/>
      <w:r w:rsidRPr="009D1FCB">
        <w:rPr>
          <w:rFonts w:ascii="Century" w:hAnsi="Century"/>
          <w:sz w:val="24"/>
          <w:szCs w:val="24"/>
        </w:rPr>
        <w:t>Муниципальное казенное общеобразовательное учреждение</w:t>
      </w:r>
    </w:p>
    <w:p w:rsidR="009D1FCB" w:rsidRPr="009D1FCB" w:rsidRDefault="009D1FCB" w:rsidP="009D1FCB">
      <w:pPr>
        <w:spacing w:line="240" w:lineRule="auto"/>
        <w:contextualSpacing/>
        <w:jc w:val="center"/>
        <w:rPr>
          <w:rFonts w:ascii="Century" w:hAnsi="Century"/>
          <w:sz w:val="24"/>
          <w:szCs w:val="24"/>
        </w:rPr>
      </w:pPr>
      <w:r w:rsidRPr="009D1FCB">
        <w:rPr>
          <w:rFonts w:ascii="Century" w:hAnsi="Century"/>
          <w:sz w:val="24"/>
          <w:szCs w:val="24"/>
        </w:rPr>
        <w:t>«</w:t>
      </w:r>
      <w:proofErr w:type="spellStart"/>
      <w:r w:rsidRPr="009D1FCB">
        <w:rPr>
          <w:rFonts w:ascii="Century" w:hAnsi="Century"/>
          <w:sz w:val="24"/>
          <w:szCs w:val="24"/>
        </w:rPr>
        <w:t>Кондровская</w:t>
      </w:r>
      <w:proofErr w:type="spellEnd"/>
      <w:r w:rsidRPr="009D1FCB">
        <w:rPr>
          <w:rFonts w:ascii="Century" w:hAnsi="Century"/>
          <w:sz w:val="24"/>
          <w:szCs w:val="24"/>
        </w:rPr>
        <w:t xml:space="preserve"> средняя общеобразовательная школа № 3»</w:t>
      </w:r>
    </w:p>
    <w:p w:rsidR="009D1FCB" w:rsidRPr="009D1FCB" w:rsidRDefault="009D1FCB" w:rsidP="009D1FCB">
      <w:pPr>
        <w:spacing w:line="256" w:lineRule="auto"/>
      </w:pPr>
    </w:p>
    <w:p w:rsidR="009D1FCB" w:rsidRDefault="009D1FCB" w:rsidP="009D1FCB">
      <w:pPr>
        <w:spacing w:line="256" w:lineRule="auto"/>
      </w:pPr>
    </w:p>
    <w:p w:rsidR="00B65435" w:rsidRDefault="00B65435" w:rsidP="009D1FCB">
      <w:pPr>
        <w:spacing w:line="256" w:lineRule="auto"/>
      </w:pPr>
    </w:p>
    <w:p w:rsidR="00B65435" w:rsidRDefault="00B65435" w:rsidP="009D1FCB">
      <w:pPr>
        <w:spacing w:line="256" w:lineRule="auto"/>
      </w:pPr>
    </w:p>
    <w:p w:rsidR="00B65435" w:rsidRDefault="00B65435" w:rsidP="009D1FCB">
      <w:pPr>
        <w:spacing w:line="256" w:lineRule="auto"/>
      </w:pPr>
    </w:p>
    <w:p w:rsidR="00B65435" w:rsidRPr="009D1FCB" w:rsidRDefault="00B65435" w:rsidP="009D1FCB">
      <w:pPr>
        <w:spacing w:line="256" w:lineRule="auto"/>
      </w:pPr>
    </w:p>
    <w:p w:rsidR="009D1FCB" w:rsidRDefault="009D1FCB" w:rsidP="009D1FCB">
      <w:pPr>
        <w:spacing w:line="240" w:lineRule="auto"/>
        <w:contextualSpacing/>
        <w:jc w:val="center"/>
        <w:rPr>
          <w:rFonts w:ascii="Century" w:hAnsi="Century"/>
          <w:sz w:val="32"/>
          <w:szCs w:val="32"/>
        </w:rPr>
      </w:pPr>
    </w:p>
    <w:p w:rsidR="00B65435" w:rsidRPr="009D1FCB" w:rsidRDefault="00B65435" w:rsidP="009D1FCB">
      <w:pPr>
        <w:spacing w:line="240" w:lineRule="auto"/>
        <w:contextualSpacing/>
        <w:jc w:val="center"/>
        <w:rPr>
          <w:rFonts w:ascii="Century" w:hAnsi="Century"/>
          <w:sz w:val="32"/>
          <w:szCs w:val="32"/>
        </w:rPr>
      </w:pPr>
    </w:p>
    <w:p w:rsidR="009D1FCB" w:rsidRPr="009D1FCB" w:rsidRDefault="009D1FCB" w:rsidP="009D1FCB">
      <w:pPr>
        <w:spacing w:line="240" w:lineRule="auto"/>
        <w:contextualSpacing/>
        <w:jc w:val="center"/>
        <w:rPr>
          <w:rFonts w:ascii="Century" w:hAnsi="Century"/>
          <w:sz w:val="32"/>
          <w:szCs w:val="32"/>
        </w:rPr>
      </w:pPr>
    </w:p>
    <w:p w:rsidR="009D1FCB" w:rsidRPr="009D1FCB" w:rsidRDefault="009D1FCB" w:rsidP="009D1FCB">
      <w:pPr>
        <w:spacing w:line="240" w:lineRule="auto"/>
        <w:contextualSpacing/>
        <w:jc w:val="center"/>
        <w:rPr>
          <w:rFonts w:ascii="Century" w:hAnsi="Century"/>
          <w:b/>
          <w:sz w:val="32"/>
          <w:szCs w:val="32"/>
        </w:rPr>
      </w:pPr>
      <w:r w:rsidRPr="009D1FCB">
        <w:rPr>
          <w:rFonts w:ascii="Century" w:hAnsi="Century"/>
          <w:b/>
          <w:sz w:val="32"/>
          <w:szCs w:val="32"/>
        </w:rPr>
        <w:t>КАЛЕНДАРНЫЙ УЧЕБНЫЙ ГРАФИК</w:t>
      </w:r>
    </w:p>
    <w:p w:rsidR="009D1FCB" w:rsidRPr="009D1FCB" w:rsidRDefault="009D1FCB" w:rsidP="009D1FCB">
      <w:pPr>
        <w:spacing w:line="240" w:lineRule="auto"/>
        <w:contextualSpacing/>
        <w:jc w:val="center"/>
        <w:rPr>
          <w:rFonts w:ascii="Century" w:hAnsi="Century"/>
          <w:b/>
          <w:sz w:val="32"/>
          <w:szCs w:val="32"/>
        </w:rPr>
      </w:pPr>
      <w:r>
        <w:rPr>
          <w:rFonts w:ascii="Century" w:hAnsi="Century"/>
          <w:b/>
          <w:sz w:val="32"/>
          <w:szCs w:val="32"/>
        </w:rPr>
        <w:t>СРЕДНЕГО</w:t>
      </w:r>
      <w:r w:rsidRPr="009D1FCB">
        <w:rPr>
          <w:rFonts w:ascii="Century" w:hAnsi="Century"/>
          <w:b/>
          <w:sz w:val="32"/>
          <w:szCs w:val="32"/>
        </w:rPr>
        <w:t xml:space="preserve"> ОБЩЕГО ОБРАЗОВАНИЯ</w:t>
      </w:r>
    </w:p>
    <w:p w:rsidR="009D1FCB" w:rsidRPr="009D1FCB" w:rsidRDefault="009D1FCB" w:rsidP="009D1FCB">
      <w:pPr>
        <w:spacing w:line="240" w:lineRule="auto"/>
        <w:contextualSpacing/>
        <w:jc w:val="center"/>
        <w:rPr>
          <w:rFonts w:ascii="Century" w:hAnsi="Century"/>
          <w:b/>
          <w:sz w:val="32"/>
          <w:szCs w:val="32"/>
        </w:rPr>
      </w:pPr>
      <w:r w:rsidRPr="009D1FCB">
        <w:rPr>
          <w:rFonts w:ascii="Century" w:hAnsi="Century"/>
          <w:b/>
          <w:sz w:val="32"/>
          <w:szCs w:val="32"/>
        </w:rPr>
        <w:t>НА 2024 – 2025 УЧЕБНЫЙ ГОД</w:t>
      </w:r>
    </w:p>
    <w:p w:rsidR="009D1FCB" w:rsidRPr="009D1FCB" w:rsidRDefault="009D1FCB" w:rsidP="009D1FCB">
      <w:pPr>
        <w:spacing w:line="256" w:lineRule="auto"/>
        <w:rPr>
          <w:sz w:val="32"/>
          <w:szCs w:val="32"/>
        </w:rPr>
      </w:pPr>
    </w:p>
    <w:p w:rsidR="009D1FCB" w:rsidRPr="009D1FCB" w:rsidRDefault="009D1FCB" w:rsidP="009D1FCB">
      <w:pPr>
        <w:spacing w:line="256" w:lineRule="auto"/>
      </w:pPr>
    </w:p>
    <w:p w:rsidR="009D1FCB" w:rsidRPr="009D1FCB" w:rsidRDefault="009D1FCB" w:rsidP="009D1FCB">
      <w:pPr>
        <w:spacing w:line="240" w:lineRule="auto"/>
        <w:contextualSpacing/>
        <w:jc w:val="center"/>
        <w:rPr>
          <w:rFonts w:ascii="Century" w:hAnsi="Century"/>
          <w:sz w:val="28"/>
          <w:szCs w:val="28"/>
        </w:rPr>
      </w:pPr>
      <w:r w:rsidRPr="009D1FCB">
        <w:rPr>
          <w:rFonts w:ascii="Century" w:hAnsi="Century"/>
          <w:sz w:val="28"/>
          <w:szCs w:val="28"/>
        </w:rPr>
        <w:t xml:space="preserve">(выписка из основной образовательной программы </w:t>
      </w:r>
      <w:r>
        <w:rPr>
          <w:rFonts w:ascii="Century" w:hAnsi="Century"/>
          <w:sz w:val="28"/>
          <w:szCs w:val="28"/>
        </w:rPr>
        <w:t>среднего</w:t>
      </w:r>
      <w:r w:rsidRPr="009D1FCB">
        <w:rPr>
          <w:rFonts w:ascii="Century" w:hAnsi="Century"/>
          <w:sz w:val="28"/>
          <w:szCs w:val="28"/>
        </w:rPr>
        <w:t xml:space="preserve"> общего образования на 2024 – 2025 учебный год, раздел </w:t>
      </w:r>
      <w:r w:rsidRPr="009D1FCB">
        <w:rPr>
          <w:rFonts w:ascii="Century" w:hAnsi="Century"/>
          <w:sz w:val="28"/>
          <w:szCs w:val="28"/>
          <w:lang w:val="en-US"/>
        </w:rPr>
        <w:t>III</w:t>
      </w:r>
      <w:r w:rsidRPr="009D1FCB">
        <w:rPr>
          <w:rFonts w:ascii="Century" w:hAnsi="Century"/>
          <w:sz w:val="28"/>
          <w:szCs w:val="28"/>
        </w:rPr>
        <w:t xml:space="preserve"> пункт </w:t>
      </w:r>
      <w:proofErr w:type="gramStart"/>
      <w:r w:rsidRPr="009D1FCB">
        <w:rPr>
          <w:rFonts w:ascii="Century" w:hAnsi="Century"/>
          <w:sz w:val="28"/>
          <w:szCs w:val="28"/>
        </w:rPr>
        <w:t>3.2.,</w:t>
      </w:r>
      <w:proofErr w:type="gramEnd"/>
    </w:p>
    <w:p w:rsidR="009D1FCB" w:rsidRPr="009D1FCB" w:rsidRDefault="009D1FCB" w:rsidP="009D1FCB">
      <w:pPr>
        <w:spacing w:line="240" w:lineRule="auto"/>
        <w:contextualSpacing/>
        <w:jc w:val="center"/>
        <w:rPr>
          <w:rFonts w:ascii="Century" w:hAnsi="Century"/>
          <w:sz w:val="28"/>
          <w:szCs w:val="28"/>
        </w:rPr>
      </w:pPr>
      <w:r w:rsidRPr="009D1FCB">
        <w:rPr>
          <w:rFonts w:ascii="Century" w:hAnsi="Century"/>
          <w:sz w:val="28"/>
          <w:szCs w:val="28"/>
        </w:rPr>
        <w:t xml:space="preserve">принятой решением педагогического совета от 28.08.2024 </w:t>
      </w:r>
    </w:p>
    <w:p w:rsidR="009D1FCB" w:rsidRPr="009D1FCB" w:rsidRDefault="009D1FCB" w:rsidP="009D1FCB">
      <w:pPr>
        <w:spacing w:line="240" w:lineRule="auto"/>
        <w:contextualSpacing/>
        <w:jc w:val="center"/>
        <w:rPr>
          <w:rFonts w:ascii="Century" w:hAnsi="Century"/>
          <w:sz w:val="28"/>
          <w:szCs w:val="28"/>
        </w:rPr>
      </w:pPr>
      <w:r w:rsidRPr="009D1FCB">
        <w:rPr>
          <w:rFonts w:ascii="Century" w:hAnsi="Century"/>
          <w:sz w:val="28"/>
          <w:szCs w:val="28"/>
        </w:rPr>
        <w:t xml:space="preserve">протокол № 1, утвержденной приказом директора </w:t>
      </w:r>
    </w:p>
    <w:p w:rsidR="009D1FCB" w:rsidRPr="009D1FCB" w:rsidRDefault="009D1FCB" w:rsidP="009D1FCB">
      <w:pPr>
        <w:spacing w:line="240" w:lineRule="auto"/>
        <w:contextualSpacing/>
        <w:jc w:val="center"/>
        <w:rPr>
          <w:rFonts w:ascii="Century" w:hAnsi="Century"/>
          <w:sz w:val="28"/>
          <w:szCs w:val="28"/>
        </w:rPr>
      </w:pPr>
      <w:r w:rsidRPr="009D1FCB">
        <w:rPr>
          <w:rFonts w:ascii="Century" w:hAnsi="Century"/>
          <w:sz w:val="28"/>
          <w:szCs w:val="28"/>
        </w:rPr>
        <w:t>от 28.08.2024 № 26)</w:t>
      </w:r>
    </w:p>
    <w:p w:rsidR="009D1FCB" w:rsidRPr="009D1FCB" w:rsidRDefault="009D1FCB" w:rsidP="009D1FCB">
      <w:pPr>
        <w:spacing w:line="256" w:lineRule="auto"/>
      </w:pPr>
    </w:p>
    <w:p w:rsidR="009D1FCB" w:rsidRDefault="009D1FCB"/>
    <w:bookmarkEnd w:id="0"/>
    <w:p w:rsidR="009D1FCB" w:rsidRDefault="009D1FCB"/>
    <w:p w:rsidR="009D1FCB" w:rsidRDefault="009D1FCB"/>
    <w:p w:rsidR="009D1FCB" w:rsidRDefault="009D1FCB"/>
    <w:p w:rsidR="009D1FCB" w:rsidRDefault="009D1FCB"/>
    <w:p w:rsidR="00B65435" w:rsidRDefault="00B65435"/>
    <w:p w:rsidR="00B65435" w:rsidRDefault="00B65435"/>
    <w:p w:rsidR="00B65435" w:rsidRDefault="00B65435"/>
    <w:p w:rsidR="009D1FCB" w:rsidRDefault="009D1FCB"/>
    <w:p w:rsidR="009D1FCB" w:rsidRDefault="009D1FCB"/>
    <w:p w:rsidR="009D1FCB" w:rsidRDefault="009D1FCB"/>
    <w:p w:rsidR="009D1FCB" w:rsidRDefault="009D1FCB"/>
    <w:p w:rsidR="009D1FCB" w:rsidRDefault="009D1FCB"/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494"/>
        <w:gridCol w:w="2084"/>
        <w:gridCol w:w="3435"/>
        <w:gridCol w:w="1217"/>
      </w:tblGrid>
      <w:tr w:rsidR="009D1FCB" w:rsidRPr="009D1FCB" w:rsidTr="009D1FCB">
        <w:tc>
          <w:tcPr>
            <w:tcW w:w="3494" w:type="dxa"/>
          </w:tcPr>
          <w:p w:rsidR="009D1FCB" w:rsidRPr="009D1FCB" w:rsidRDefault="009D1FCB" w:rsidP="009D1FCB">
            <w:pPr>
              <w:contextualSpacing/>
              <w:rPr>
                <w:rFonts w:ascii="Century" w:hAnsi="Century"/>
                <w:b/>
                <w:sz w:val="24"/>
                <w:szCs w:val="24"/>
              </w:rPr>
            </w:pPr>
            <w:r w:rsidRPr="009D1FCB">
              <w:rPr>
                <w:rFonts w:ascii="Century" w:hAnsi="Century"/>
                <w:b/>
                <w:sz w:val="24"/>
                <w:szCs w:val="24"/>
              </w:rPr>
              <w:lastRenderedPageBreak/>
              <w:t>Начало учебного года</w:t>
            </w:r>
          </w:p>
        </w:tc>
        <w:tc>
          <w:tcPr>
            <w:tcW w:w="6736" w:type="dxa"/>
            <w:gridSpan w:val="3"/>
          </w:tcPr>
          <w:p w:rsidR="009D1FCB" w:rsidRPr="009D1FCB" w:rsidRDefault="009D1FCB" w:rsidP="009D1FCB">
            <w:pPr>
              <w:contextualSpacing/>
              <w:jc w:val="center"/>
              <w:rPr>
                <w:rFonts w:ascii="Century" w:hAnsi="Century"/>
                <w:sz w:val="24"/>
                <w:szCs w:val="24"/>
              </w:rPr>
            </w:pPr>
            <w:r w:rsidRPr="009D1FCB">
              <w:rPr>
                <w:rFonts w:ascii="Century" w:hAnsi="Century"/>
                <w:sz w:val="24"/>
                <w:szCs w:val="24"/>
              </w:rPr>
              <w:t>02.09.2024</w:t>
            </w:r>
          </w:p>
        </w:tc>
      </w:tr>
      <w:tr w:rsidR="009D1FCB" w:rsidRPr="009D1FCB" w:rsidTr="009D1FCB">
        <w:tc>
          <w:tcPr>
            <w:tcW w:w="3494" w:type="dxa"/>
          </w:tcPr>
          <w:p w:rsidR="009D1FCB" w:rsidRPr="009D1FCB" w:rsidRDefault="009D1FCB" w:rsidP="009D1FCB">
            <w:pPr>
              <w:contextualSpacing/>
              <w:rPr>
                <w:rFonts w:ascii="Century" w:hAnsi="Century"/>
                <w:b/>
                <w:sz w:val="24"/>
                <w:szCs w:val="24"/>
              </w:rPr>
            </w:pPr>
            <w:r w:rsidRPr="009D1FCB">
              <w:rPr>
                <w:rFonts w:ascii="Century" w:hAnsi="Century"/>
                <w:b/>
                <w:sz w:val="24"/>
                <w:szCs w:val="24"/>
              </w:rPr>
              <w:t>Окончание учебного года</w:t>
            </w:r>
          </w:p>
        </w:tc>
        <w:tc>
          <w:tcPr>
            <w:tcW w:w="6736" w:type="dxa"/>
            <w:gridSpan w:val="3"/>
          </w:tcPr>
          <w:p w:rsidR="009D1FCB" w:rsidRPr="009D1FCB" w:rsidRDefault="009D1FCB" w:rsidP="009D1FCB">
            <w:pPr>
              <w:contextualSpacing/>
              <w:jc w:val="center"/>
              <w:rPr>
                <w:rFonts w:ascii="Century" w:hAnsi="Century"/>
                <w:sz w:val="24"/>
                <w:szCs w:val="24"/>
              </w:rPr>
            </w:pPr>
            <w:r w:rsidRPr="009D1FCB">
              <w:rPr>
                <w:rFonts w:ascii="Century" w:hAnsi="Century"/>
                <w:sz w:val="24"/>
                <w:szCs w:val="24"/>
              </w:rPr>
              <w:t>26.05.2024</w:t>
            </w:r>
          </w:p>
        </w:tc>
      </w:tr>
      <w:tr w:rsidR="009D1FCB" w:rsidRPr="009D1FCB" w:rsidTr="009D1FCB">
        <w:tc>
          <w:tcPr>
            <w:tcW w:w="3494" w:type="dxa"/>
          </w:tcPr>
          <w:p w:rsidR="009D1FCB" w:rsidRPr="009D1FCB" w:rsidRDefault="009D1FCB" w:rsidP="009D1FCB">
            <w:pPr>
              <w:contextualSpacing/>
              <w:rPr>
                <w:rFonts w:ascii="Century" w:hAnsi="Century"/>
                <w:b/>
                <w:sz w:val="24"/>
                <w:szCs w:val="24"/>
              </w:rPr>
            </w:pPr>
            <w:r w:rsidRPr="009D1FCB">
              <w:rPr>
                <w:rFonts w:ascii="Century" w:hAnsi="Century"/>
                <w:b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6736" w:type="dxa"/>
            <w:gridSpan w:val="3"/>
          </w:tcPr>
          <w:p w:rsidR="009D1FCB" w:rsidRPr="009D1FCB" w:rsidRDefault="009D1FCB" w:rsidP="009D1FCB">
            <w:pPr>
              <w:contextualSpacing/>
              <w:jc w:val="center"/>
              <w:rPr>
                <w:rFonts w:ascii="Century" w:hAnsi="Century"/>
                <w:sz w:val="24"/>
                <w:szCs w:val="24"/>
              </w:rPr>
            </w:pPr>
            <w:r w:rsidRPr="009D1FCB">
              <w:rPr>
                <w:rFonts w:ascii="Century" w:hAnsi="Century"/>
                <w:sz w:val="24"/>
                <w:szCs w:val="24"/>
              </w:rPr>
              <w:t>170 дней</w:t>
            </w:r>
          </w:p>
        </w:tc>
      </w:tr>
      <w:tr w:rsidR="009D1FCB" w:rsidRPr="009D1FCB" w:rsidTr="009D1FCB">
        <w:tc>
          <w:tcPr>
            <w:tcW w:w="3494" w:type="dxa"/>
          </w:tcPr>
          <w:p w:rsidR="009D1FCB" w:rsidRPr="009D1FCB" w:rsidRDefault="009D1FCB" w:rsidP="009D1FCB">
            <w:pPr>
              <w:contextualSpacing/>
              <w:rPr>
                <w:rFonts w:ascii="Century" w:hAnsi="Century"/>
                <w:b/>
                <w:sz w:val="24"/>
                <w:szCs w:val="24"/>
              </w:rPr>
            </w:pPr>
            <w:r w:rsidRPr="009D1FCB">
              <w:rPr>
                <w:rFonts w:ascii="Century" w:hAnsi="Century"/>
                <w:b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6736" w:type="dxa"/>
            <w:gridSpan w:val="3"/>
          </w:tcPr>
          <w:p w:rsidR="009D1FCB" w:rsidRPr="009D1FCB" w:rsidRDefault="009D1FCB" w:rsidP="009D1FCB">
            <w:pPr>
              <w:contextualSpacing/>
              <w:jc w:val="center"/>
              <w:rPr>
                <w:rFonts w:ascii="Century" w:hAnsi="Century"/>
                <w:sz w:val="24"/>
                <w:szCs w:val="24"/>
              </w:rPr>
            </w:pPr>
            <w:r w:rsidRPr="009D1FCB">
              <w:rPr>
                <w:rFonts w:ascii="Century" w:hAnsi="Century"/>
                <w:sz w:val="24"/>
                <w:szCs w:val="24"/>
              </w:rPr>
              <w:t>5 дней</w:t>
            </w:r>
          </w:p>
        </w:tc>
      </w:tr>
      <w:tr w:rsidR="009D1FCB" w:rsidRPr="009D1FCB" w:rsidTr="009D1FCB">
        <w:tc>
          <w:tcPr>
            <w:tcW w:w="3494" w:type="dxa"/>
          </w:tcPr>
          <w:p w:rsidR="009D1FCB" w:rsidRPr="009D1FCB" w:rsidRDefault="009D1FCB" w:rsidP="009D1FCB">
            <w:pPr>
              <w:contextualSpacing/>
              <w:rPr>
                <w:rFonts w:ascii="Century" w:hAnsi="Century"/>
                <w:b/>
                <w:sz w:val="24"/>
                <w:szCs w:val="24"/>
              </w:rPr>
            </w:pPr>
            <w:r w:rsidRPr="009D1FCB">
              <w:rPr>
                <w:rFonts w:ascii="Century" w:hAnsi="Century"/>
                <w:b/>
                <w:sz w:val="24"/>
                <w:szCs w:val="24"/>
              </w:rPr>
              <w:t>Сменность занятий</w:t>
            </w:r>
          </w:p>
        </w:tc>
        <w:tc>
          <w:tcPr>
            <w:tcW w:w="6736" w:type="dxa"/>
            <w:gridSpan w:val="3"/>
          </w:tcPr>
          <w:p w:rsidR="009D1FCB" w:rsidRPr="009D1FCB" w:rsidRDefault="009D1FCB" w:rsidP="009D1FCB">
            <w:pPr>
              <w:contextualSpacing/>
              <w:jc w:val="center"/>
              <w:rPr>
                <w:rFonts w:ascii="Century" w:hAnsi="Century"/>
                <w:sz w:val="24"/>
                <w:szCs w:val="24"/>
              </w:rPr>
            </w:pPr>
            <w:r w:rsidRPr="009D1FCB">
              <w:rPr>
                <w:rFonts w:ascii="Century" w:hAnsi="Century"/>
                <w:sz w:val="24"/>
                <w:szCs w:val="24"/>
              </w:rPr>
              <w:t>1 смена</w:t>
            </w:r>
          </w:p>
        </w:tc>
      </w:tr>
      <w:tr w:rsidR="009D1FCB" w:rsidRPr="009D1FCB" w:rsidTr="009D1FCB">
        <w:tc>
          <w:tcPr>
            <w:tcW w:w="3494" w:type="dxa"/>
          </w:tcPr>
          <w:p w:rsidR="009D1FCB" w:rsidRPr="009D1FCB" w:rsidRDefault="009D1FCB" w:rsidP="009D1FCB">
            <w:pPr>
              <w:contextualSpacing/>
              <w:rPr>
                <w:rFonts w:ascii="Century" w:hAnsi="Century"/>
                <w:b/>
                <w:sz w:val="24"/>
                <w:szCs w:val="24"/>
              </w:rPr>
            </w:pPr>
            <w:r w:rsidRPr="009D1FCB">
              <w:rPr>
                <w:rFonts w:ascii="Century" w:hAnsi="Century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6736" w:type="dxa"/>
            <w:gridSpan w:val="3"/>
          </w:tcPr>
          <w:p w:rsidR="009D1FCB" w:rsidRPr="009D1FCB" w:rsidRDefault="009D1FCB" w:rsidP="009D1FCB">
            <w:pPr>
              <w:contextualSpacing/>
              <w:jc w:val="center"/>
              <w:rPr>
                <w:rFonts w:ascii="Century" w:hAnsi="Century"/>
                <w:sz w:val="24"/>
                <w:szCs w:val="24"/>
              </w:rPr>
            </w:pPr>
            <w:r w:rsidRPr="009D1FCB">
              <w:rPr>
                <w:rFonts w:ascii="Century" w:hAnsi="Century"/>
                <w:sz w:val="24"/>
                <w:szCs w:val="24"/>
              </w:rPr>
              <w:t>40 мин</w:t>
            </w:r>
          </w:p>
        </w:tc>
      </w:tr>
      <w:tr w:rsidR="009D1FCB" w:rsidRPr="009D1FCB" w:rsidTr="009D1FCB">
        <w:tc>
          <w:tcPr>
            <w:tcW w:w="3494" w:type="dxa"/>
          </w:tcPr>
          <w:p w:rsidR="009D1FCB" w:rsidRPr="009D1FCB" w:rsidRDefault="009D1FCB" w:rsidP="009D1FCB">
            <w:pPr>
              <w:contextualSpacing/>
              <w:rPr>
                <w:rFonts w:ascii="Century" w:hAnsi="Century"/>
                <w:b/>
                <w:sz w:val="24"/>
                <w:szCs w:val="24"/>
              </w:rPr>
            </w:pPr>
            <w:r w:rsidRPr="009D1FCB">
              <w:rPr>
                <w:rFonts w:ascii="Century" w:hAnsi="Century"/>
                <w:b/>
                <w:sz w:val="24"/>
                <w:szCs w:val="24"/>
              </w:rPr>
              <w:t>Продолжительность учебных периодов (полугодий)</w:t>
            </w:r>
          </w:p>
        </w:tc>
        <w:tc>
          <w:tcPr>
            <w:tcW w:w="6736" w:type="dxa"/>
            <w:gridSpan w:val="3"/>
          </w:tcPr>
          <w:p w:rsidR="009D1FCB" w:rsidRPr="009D1FCB" w:rsidRDefault="009D1FCB" w:rsidP="009D1FCB">
            <w:pPr>
              <w:contextualSpacing/>
              <w:jc w:val="center"/>
              <w:rPr>
                <w:rFonts w:ascii="Century" w:hAnsi="Century"/>
                <w:sz w:val="24"/>
                <w:szCs w:val="24"/>
              </w:rPr>
            </w:pPr>
            <w:r w:rsidRPr="009D1FCB">
              <w:rPr>
                <w:rFonts w:ascii="Century" w:hAnsi="Century"/>
                <w:sz w:val="24"/>
                <w:szCs w:val="24"/>
                <w:lang w:val="en-US"/>
              </w:rPr>
              <w:t>I</w:t>
            </w:r>
            <w:r w:rsidRPr="009D1FCB">
              <w:rPr>
                <w:rFonts w:ascii="Century" w:hAnsi="Century"/>
                <w:sz w:val="24"/>
                <w:szCs w:val="24"/>
              </w:rPr>
              <w:t xml:space="preserve"> полугодие – 80 дней</w:t>
            </w:r>
          </w:p>
          <w:p w:rsidR="009D1FCB" w:rsidRPr="009D1FCB" w:rsidRDefault="009D1FCB" w:rsidP="009D1FCB">
            <w:pPr>
              <w:contextualSpacing/>
              <w:jc w:val="center"/>
              <w:rPr>
                <w:rFonts w:ascii="Century" w:hAnsi="Century"/>
                <w:sz w:val="24"/>
                <w:szCs w:val="24"/>
              </w:rPr>
            </w:pPr>
            <w:r w:rsidRPr="009D1FCB">
              <w:rPr>
                <w:rFonts w:ascii="Century" w:hAnsi="Century"/>
                <w:sz w:val="24"/>
                <w:szCs w:val="24"/>
                <w:lang w:val="en-US"/>
              </w:rPr>
              <w:t>II</w:t>
            </w:r>
            <w:r w:rsidRPr="009D1FCB">
              <w:rPr>
                <w:rFonts w:ascii="Century" w:hAnsi="Century"/>
                <w:sz w:val="24"/>
                <w:szCs w:val="24"/>
              </w:rPr>
              <w:t xml:space="preserve"> полугодие – 90 дней</w:t>
            </w:r>
          </w:p>
          <w:p w:rsidR="009D1FCB" w:rsidRPr="009D1FCB" w:rsidRDefault="009D1FCB" w:rsidP="009D1FCB">
            <w:pPr>
              <w:contextualSpacing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9D1FCB" w:rsidRPr="009D1FCB" w:rsidTr="009D1FCB">
        <w:tc>
          <w:tcPr>
            <w:tcW w:w="3494" w:type="dxa"/>
            <w:vMerge w:val="restart"/>
          </w:tcPr>
          <w:p w:rsidR="009D1FCB" w:rsidRPr="009D1FCB" w:rsidRDefault="009D1FCB" w:rsidP="009D1FCB">
            <w:pPr>
              <w:contextualSpacing/>
              <w:rPr>
                <w:rFonts w:ascii="Century" w:hAnsi="Century"/>
                <w:b/>
                <w:sz w:val="24"/>
                <w:szCs w:val="24"/>
              </w:rPr>
            </w:pPr>
            <w:r w:rsidRPr="009D1FCB">
              <w:rPr>
                <w:rFonts w:ascii="Century" w:hAnsi="Century"/>
                <w:b/>
                <w:sz w:val="24"/>
                <w:szCs w:val="24"/>
              </w:rPr>
              <w:t>Сроки и продолжительность каникул</w:t>
            </w:r>
          </w:p>
        </w:tc>
        <w:tc>
          <w:tcPr>
            <w:tcW w:w="2084" w:type="dxa"/>
          </w:tcPr>
          <w:p w:rsidR="009D1FCB" w:rsidRPr="009D1FCB" w:rsidRDefault="009D1FCB" w:rsidP="009D1FCB">
            <w:pPr>
              <w:contextualSpacing/>
              <w:rPr>
                <w:rFonts w:ascii="Century" w:hAnsi="Century"/>
                <w:sz w:val="24"/>
                <w:szCs w:val="24"/>
              </w:rPr>
            </w:pPr>
            <w:r w:rsidRPr="009D1FCB">
              <w:rPr>
                <w:rFonts w:ascii="Century" w:hAnsi="Century"/>
                <w:sz w:val="24"/>
                <w:szCs w:val="24"/>
              </w:rPr>
              <w:t xml:space="preserve">Осенние </w:t>
            </w:r>
          </w:p>
        </w:tc>
        <w:tc>
          <w:tcPr>
            <w:tcW w:w="3435" w:type="dxa"/>
          </w:tcPr>
          <w:p w:rsidR="009D1FCB" w:rsidRPr="009D1FCB" w:rsidRDefault="009D1FCB" w:rsidP="009D1FCB">
            <w:pPr>
              <w:contextualSpacing/>
              <w:rPr>
                <w:rFonts w:ascii="Century" w:hAnsi="Century"/>
                <w:sz w:val="24"/>
                <w:szCs w:val="24"/>
              </w:rPr>
            </w:pPr>
            <w:r w:rsidRPr="009D1FCB">
              <w:rPr>
                <w:rFonts w:ascii="Century" w:hAnsi="Century"/>
                <w:sz w:val="24"/>
                <w:szCs w:val="24"/>
              </w:rPr>
              <w:t>26.10.2024 – 04.11.2024</w:t>
            </w:r>
          </w:p>
        </w:tc>
        <w:tc>
          <w:tcPr>
            <w:tcW w:w="1217" w:type="dxa"/>
          </w:tcPr>
          <w:p w:rsidR="009D1FCB" w:rsidRPr="009D1FCB" w:rsidRDefault="009D1FCB" w:rsidP="009D1FCB">
            <w:pPr>
              <w:contextualSpacing/>
              <w:rPr>
                <w:rFonts w:ascii="Century" w:hAnsi="Century"/>
                <w:sz w:val="24"/>
                <w:szCs w:val="24"/>
              </w:rPr>
            </w:pPr>
            <w:r w:rsidRPr="009D1FCB">
              <w:rPr>
                <w:rFonts w:ascii="Century" w:hAnsi="Century"/>
                <w:sz w:val="24"/>
                <w:szCs w:val="24"/>
              </w:rPr>
              <w:t>10 дней</w:t>
            </w:r>
          </w:p>
        </w:tc>
      </w:tr>
      <w:tr w:rsidR="009D1FCB" w:rsidRPr="009D1FCB" w:rsidTr="009D1FCB">
        <w:tc>
          <w:tcPr>
            <w:tcW w:w="3494" w:type="dxa"/>
            <w:vMerge/>
          </w:tcPr>
          <w:p w:rsidR="009D1FCB" w:rsidRPr="009D1FCB" w:rsidRDefault="009D1FCB" w:rsidP="009D1FCB">
            <w:pPr>
              <w:contextualSpacing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9D1FCB" w:rsidRPr="009D1FCB" w:rsidRDefault="009D1FCB" w:rsidP="009D1FCB">
            <w:pPr>
              <w:contextualSpacing/>
              <w:rPr>
                <w:rFonts w:ascii="Century" w:hAnsi="Century"/>
                <w:sz w:val="24"/>
                <w:szCs w:val="24"/>
              </w:rPr>
            </w:pPr>
            <w:r w:rsidRPr="009D1FCB">
              <w:rPr>
                <w:rFonts w:ascii="Century" w:hAnsi="Century"/>
                <w:sz w:val="24"/>
                <w:szCs w:val="24"/>
              </w:rPr>
              <w:t xml:space="preserve">Зимние </w:t>
            </w:r>
          </w:p>
        </w:tc>
        <w:tc>
          <w:tcPr>
            <w:tcW w:w="3435" w:type="dxa"/>
          </w:tcPr>
          <w:p w:rsidR="009D1FCB" w:rsidRPr="009D1FCB" w:rsidRDefault="009D1FCB" w:rsidP="009D1FCB">
            <w:pPr>
              <w:contextualSpacing/>
              <w:rPr>
                <w:rFonts w:ascii="Century" w:hAnsi="Century"/>
                <w:sz w:val="24"/>
                <w:szCs w:val="24"/>
              </w:rPr>
            </w:pPr>
            <w:r w:rsidRPr="009D1FCB">
              <w:rPr>
                <w:rFonts w:ascii="Century" w:hAnsi="Century"/>
                <w:sz w:val="24"/>
                <w:szCs w:val="24"/>
              </w:rPr>
              <w:t>29.12.2024 – 08.01.2025</w:t>
            </w:r>
          </w:p>
        </w:tc>
        <w:tc>
          <w:tcPr>
            <w:tcW w:w="1217" w:type="dxa"/>
          </w:tcPr>
          <w:p w:rsidR="009D1FCB" w:rsidRPr="009D1FCB" w:rsidRDefault="009D1FCB" w:rsidP="009D1FCB">
            <w:pPr>
              <w:contextualSpacing/>
              <w:rPr>
                <w:rFonts w:ascii="Century" w:hAnsi="Century"/>
                <w:sz w:val="24"/>
                <w:szCs w:val="24"/>
              </w:rPr>
            </w:pPr>
            <w:r w:rsidRPr="009D1FCB">
              <w:rPr>
                <w:rFonts w:ascii="Century" w:hAnsi="Century"/>
                <w:sz w:val="24"/>
                <w:szCs w:val="24"/>
              </w:rPr>
              <w:t>11 дней</w:t>
            </w:r>
          </w:p>
        </w:tc>
      </w:tr>
      <w:tr w:rsidR="009D1FCB" w:rsidRPr="009D1FCB" w:rsidTr="009D1FCB">
        <w:tc>
          <w:tcPr>
            <w:tcW w:w="3494" w:type="dxa"/>
            <w:vMerge/>
          </w:tcPr>
          <w:p w:rsidR="009D1FCB" w:rsidRPr="009D1FCB" w:rsidRDefault="009D1FCB" w:rsidP="009D1FCB">
            <w:pPr>
              <w:contextualSpacing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9D1FCB" w:rsidRPr="009D1FCB" w:rsidRDefault="009D1FCB" w:rsidP="009D1FCB">
            <w:pPr>
              <w:contextualSpacing/>
              <w:rPr>
                <w:rFonts w:ascii="Century" w:hAnsi="Century"/>
                <w:sz w:val="24"/>
                <w:szCs w:val="24"/>
              </w:rPr>
            </w:pPr>
            <w:r w:rsidRPr="009D1FCB">
              <w:rPr>
                <w:rFonts w:ascii="Century" w:hAnsi="Century"/>
                <w:sz w:val="24"/>
                <w:szCs w:val="24"/>
              </w:rPr>
              <w:t xml:space="preserve">Весенние </w:t>
            </w:r>
          </w:p>
        </w:tc>
        <w:tc>
          <w:tcPr>
            <w:tcW w:w="3435" w:type="dxa"/>
          </w:tcPr>
          <w:p w:rsidR="009D1FCB" w:rsidRPr="009D1FCB" w:rsidRDefault="009D1FCB" w:rsidP="009D1FCB">
            <w:pPr>
              <w:contextualSpacing/>
              <w:rPr>
                <w:rFonts w:ascii="Century" w:hAnsi="Century"/>
                <w:sz w:val="24"/>
                <w:szCs w:val="24"/>
              </w:rPr>
            </w:pPr>
            <w:r w:rsidRPr="009D1FCB">
              <w:rPr>
                <w:rFonts w:ascii="Century" w:hAnsi="Century"/>
                <w:sz w:val="24"/>
                <w:szCs w:val="24"/>
              </w:rPr>
              <w:t>22.03.2025 – 30.03.2025</w:t>
            </w:r>
          </w:p>
        </w:tc>
        <w:tc>
          <w:tcPr>
            <w:tcW w:w="1217" w:type="dxa"/>
          </w:tcPr>
          <w:p w:rsidR="009D1FCB" w:rsidRPr="009D1FCB" w:rsidRDefault="009D1FCB" w:rsidP="009D1FCB">
            <w:pPr>
              <w:contextualSpacing/>
              <w:rPr>
                <w:rFonts w:ascii="Century" w:hAnsi="Century"/>
                <w:sz w:val="24"/>
                <w:szCs w:val="24"/>
              </w:rPr>
            </w:pPr>
            <w:r w:rsidRPr="009D1FCB">
              <w:rPr>
                <w:rFonts w:ascii="Century" w:hAnsi="Century"/>
                <w:sz w:val="24"/>
                <w:szCs w:val="24"/>
              </w:rPr>
              <w:t>9 дней</w:t>
            </w:r>
          </w:p>
        </w:tc>
      </w:tr>
      <w:tr w:rsidR="009D1FCB" w:rsidRPr="009D1FCB" w:rsidTr="009D1FCB">
        <w:tc>
          <w:tcPr>
            <w:tcW w:w="3494" w:type="dxa"/>
            <w:vMerge/>
          </w:tcPr>
          <w:p w:rsidR="009D1FCB" w:rsidRPr="009D1FCB" w:rsidRDefault="009D1FCB" w:rsidP="009D1FCB">
            <w:pPr>
              <w:contextualSpacing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9D1FCB" w:rsidRPr="009D1FCB" w:rsidRDefault="009D1FCB" w:rsidP="009D1FCB">
            <w:pPr>
              <w:contextualSpacing/>
              <w:rPr>
                <w:rFonts w:ascii="Century" w:hAnsi="Century"/>
                <w:sz w:val="24"/>
                <w:szCs w:val="24"/>
              </w:rPr>
            </w:pPr>
            <w:r w:rsidRPr="009D1FCB">
              <w:rPr>
                <w:rFonts w:ascii="Century" w:hAnsi="Century"/>
                <w:sz w:val="24"/>
                <w:szCs w:val="24"/>
              </w:rPr>
              <w:t xml:space="preserve">Летние </w:t>
            </w:r>
          </w:p>
        </w:tc>
        <w:tc>
          <w:tcPr>
            <w:tcW w:w="4652" w:type="dxa"/>
            <w:gridSpan w:val="2"/>
          </w:tcPr>
          <w:p w:rsidR="009D1FCB" w:rsidRPr="009D1FCB" w:rsidRDefault="009D1FCB" w:rsidP="009D1FCB">
            <w:pPr>
              <w:contextualSpacing/>
              <w:rPr>
                <w:rFonts w:ascii="Century" w:hAnsi="Century"/>
                <w:sz w:val="24"/>
                <w:szCs w:val="24"/>
              </w:rPr>
            </w:pPr>
            <w:r w:rsidRPr="009D1FCB">
              <w:rPr>
                <w:rFonts w:ascii="Century" w:hAnsi="Century"/>
                <w:sz w:val="24"/>
                <w:szCs w:val="24"/>
              </w:rPr>
              <w:t>27.05.2025 – 31.08.2025</w:t>
            </w:r>
          </w:p>
        </w:tc>
      </w:tr>
      <w:tr w:rsidR="009D1FCB" w:rsidRPr="009D1FCB" w:rsidTr="009D1FCB">
        <w:tc>
          <w:tcPr>
            <w:tcW w:w="3494" w:type="dxa"/>
          </w:tcPr>
          <w:p w:rsidR="009D1FCB" w:rsidRPr="009D1FCB" w:rsidRDefault="009D1FCB" w:rsidP="009D1FCB">
            <w:pPr>
              <w:contextualSpacing/>
              <w:rPr>
                <w:rFonts w:ascii="Century" w:hAnsi="Century"/>
                <w:b/>
                <w:sz w:val="24"/>
                <w:szCs w:val="24"/>
              </w:rPr>
            </w:pPr>
            <w:r w:rsidRPr="009D1FCB">
              <w:rPr>
                <w:rFonts w:ascii="Century" w:hAnsi="Century"/>
                <w:b/>
                <w:sz w:val="24"/>
                <w:szCs w:val="24"/>
              </w:rPr>
              <w:t>Сроки проведения промежуточной аттестации</w:t>
            </w:r>
          </w:p>
        </w:tc>
        <w:tc>
          <w:tcPr>
            <w:tcW w:w="6736" w:type="dxa"/>
            <w:gridSpan w:val="3"/>
          </w:tcPr>
          <w:p w:rsidR="009D1FCB" w:rsidRPr="009D1FCB" w:rsidRDefault="009D1FCB" w:rsidP="009D1FCB">
            <w:pPr>
              <w:contextualSpacing/>
              <w:jc w:val="center"/>
              <w:rPr>
                <w:rFonts w:ascii="Century" w:hAnsi="Century"/>
                <w:sz w:val="24"/>
                <w:szCs w:val="24"/>
              </w:rPr>
            </w:pPr>
            <w:r w:rsidRPr="009D1FCB">
              <w:rPr>
                <w:rFonts w:ascii="Century" w:hAnsi="Century"/>
                <w:sz w:val="24"/>
                <w:szCs w:val="24"/>
              </w:rPr>
              <w:t xml:space="preserve"> 15.04.2025 - 23.05.2025</w:t>
            </w:r>
          </w:p>
        </w:tc>
      </w:tr>
      <w:tr w:rsidR="009D1FCB" w:rsidRPr="009D1FCB" w:rsidTr="009D1FCB">
        <w:tc>
          <w:tcPr>
            <w:tcW w:w="3494" w:type="dxa"/>
          </w:tcPr>
          <w:p w:rsidR="009D1FCB" w:rsidRPr="009D1FCB" w:rsidRDefault="009D1FCB" w:rsidP="009D1FCB">
            <w:pPr>
              <w:contextualSpacing/>
              <w:rPr>
                <w:rFonts w:ascii="Century" w:hAnsi="Century"/>
                <w:b/>
                <w:sz w:val="24"/>
                <w:szCs w:val="24"/>
              </w:rPr>
            </w:pPr>
            <w:r w:rsidRPr="009D1FCB">
              <w:rPr>
                <w:rFonts w:ascii="Century" w:hAnsi="Century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6736" w:type="dxa"/>
            <w:gridSpan w:val="3"/>
          </w:tcPr>
          <w:p w:rsidR="009D1FCB" w:rsidRPr="009D1FCB" w:rsidRDefault="009D1FCB" w:rsidP="009D1FCB">
            <w:pPr>
              <w:contextualSpacing/>
              <w:rPr>
                <w:rFonts w:ascii="Century" w:hAnsi="Century"/>
                <w:sz w:val="24"/>
                <w:szCs w:val="24"/>
              </w:rPr>
            </w:pPr>
            <w:r w:rsidRPr="009D1FCB">
              <w:rPr>
                <w:rFonts w:ascii="Century" w:hAnsi="Century"/>
                <w:sz w:val="24"/>
                <w:szCs w:val="24"/>
              </w:rPr>
              <w:t xml:space="preserve">Сроки проведения ГИА обучающихся устанавливают </w:t>
            </w:r>
            <w:proofErr w:type="spellStart"/>
            <w:r w:rsidRPr="009D1FCB">
              <w:rPr>
                <w:rFonts w:ascii="Century" w:hAnsi="Century"/>
                <w:sz w:val="24"/>
                <w:szCs w:val="24"/>
              </w:rPr>
              <w:t>Минпросвещения</w:t>
            </w:r>
            <w:proofErr w:type="spellEnd"/>
            <w:r w:rsidRPr="009D1FCB">
              <w:rPr>
                <w:rFonts w:ascii="Century" w:hAnsi="Century"/>
                <w:sz w:val="24"/>
                <w:szCs w:val="24"/>
              </w:rPr>
              <w:t xml:space="preserve"> России и </w:t>
            </w:r>
            <w:proofErr w:type="spellStart"/>
            <w:r w:rsidRPr="009D1FCB">
              <w:rPr>
                <w:rFonts w:ascii="Century" w:hAnsi="Century"/>
                <w:sz w:val="24"/>
                <w:szCs w:val="24"/>
              </w:rPr>
              <w:t>Рособрнадзор</w:t>
            </w:r>
            <w:proofErr w:type="spellEnd"/>
          </w:p>
        </w:tc>
      </w:tr>
    </w:tbl>
    <w:p w:rsidR="009D1FCB" w:rsidRDefault="009D1FCB"/>
    <w:sectPr w:rsidR="009D1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FCB" w:rsidRDefault="009D1FCB" w:rsidP="009D1FCB">
      <w:pPr>
        <w:spacing w:after="0" w:line="240" w:lineRule="auto"/>
      </w:pPr>
      <w:r>
        <w:separator/>
      </w:r>
    </w:p>
  </w:endnote>
  <w:endnote w:type="continuationSeparator" w:id="0">
    <w:p w:rsidR="009D1FCB" w:rsidRDefault="009D1FCB" w:rsidP="009D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FCB" w:rsidRDefault="009D1FCB" w:rsidP="009D1FCB">
      <w:pPr>
        <w:spacing w:after="0" w:line="240" w:lineRule="auto"/>
      </w:pPr>
      <w:r>
        <w:separator/>
      </w:r>
    </w:p>
  </w:footnote>
  <w:footnote w:type="continuationSeparator" w:id="0">
    <w:p w:rsidR="009D1FCB" w:rsidRDefault="009D1FCB" w:rsidP="009D1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CB"/>
    <w:rsid w:val="00022A1A"/>
    <w:rsid w:val="009D1FCB"/>
    <w:rsid w:val="00B6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F3755-64BB-48B4-AEBB-A962E350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2024-11-24T16:49:00Z</dcterms:created>
  <dcterms:modified xsi:type="dcterms:W3CDTF">2024-11-24T16:57:00Z</dcterms:modified>
</cp:coreProperties>
</file>